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207" w:rsidRDefault="00FA7207" w:rsidP="00FA72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0E9628" wp14:editId="5AA36CB3">
            <wp:extent cx="523875" cy="638175"/>
            <wp:effectExtent l="0" t="0" r="9525" b="0"/>
            <wp:docPr id="7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07" w:rsidRPr="00654A2D" w:rsidRDefault="00FA7207" w:rsidP="00FA72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A7207" w:rsidRPr="00654A2D" w:rsidRDefault="00FA7207" w:rsidP="00FA72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A7207" w:rsidRPr="00654A2D" w:rsidRDefault="00FA7207" w:rsidP="00FA7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A7207" w:rsidRDefault="00FA7207" w:rsidP="00FA72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7207" w:rsidRPr="00654A2D" w:rsidRDefault="00FA7207" w:rsidP="00FA72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A7207" w:rsidRPr="00654A2D" w:rsidRDefault="00FA7207" w:rsidP="00FA72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3398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A7207" w:rsidRDefault="00FA7207" w:rsidP="00FA7207">
      <w:pPr>
        <w:rPr>
          <w:lang w:val="uk-UA"/>
        </w:rPr>
      </w:pPr>
    </w:p>
    <w:p w:rsidR="00FA7207" w:rsidRPr="00AA0EAC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дозвіл на розробку </w:t>
      </w:r>
    </w:p>
    <w:p w:rsidR="00FA7207" w:rsidRPr="00AA0EAC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FA7207" w:rsidRPr="00AA0EAC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07" w:rsidRPr="00AA0EAC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0EA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 про надання дозволу на розробку проекту землеустрою щодо відведення земельної ділянки в постійне користування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об’єктів фізичної культури і спорту ( дитячий та спортивний майданчик) орієнтовною площею 0,0500 га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М.Дунаєвського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 колективне звернення мешканців вулиць Солов’яненка, Дунаєвського, Кондратюка, Коновальця (КО-1158), надані документи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Pr="00AA0EA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Законом України «Про землеустрій», пунктом 34 частини 1 статті 26 Закону України «Про місцеве самоврядування в Україні», міська рада  </w:t>
      </w:r>
    </w:p>
    <w:p w:rsidR="00FA7207" w:rsidRPr="00AA0EAC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07" w:rsidRPr="00CC2E30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2E3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A7207" w:rsidRPr="00CC2E30" w:rsidRDefault="00FA7207" w:rsidP="00FA72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07" w:rsidRPr="00CC2E30" w:rsidRDefault="00FA7207" w:rsidP="00FA720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2E30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молоді та спорту </w:t>
      </w:r>
      <w:r w:rsidRPr="00CC2E30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на виготовлення проекту землеустрою щодо відведення земельної ділянки в постійне користування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0,0500 га</w:t>
      </w:r>
      <w:r w:rsidRPr="00CC2E30">
        <w:rPr>
          <w:rFonts w:ascii="Times New Roman" w:hAnsi="Times New Roman" w:cs="Times New Roman"/>
          <w:sz w:val="28"/>
          <w:szCs w:val="28"/>
          <w:lang w:val="uk-UA"/>
        </w:rPr>
        <w:t>,  для будівництва та обслуговування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фізичної культури і спорту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М.Дунаєвського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2E30">
        <w:rPr>
          <w:rFonts w:ascii="Times New Roman" w:hAnsi="Times New Roman" w:cs="Times New Roman"/>
          <w:sz w:val="28"/>
          <w:szCs w:val="28"/>
          <w:lang w:val="uk-UA"/>
        </w:rPr>
        <w:t>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 за рахунок земель не наданих у власність або постійне користування, землі  житлової та громадської  забудови.</w:t>
      </w:r>
    </w:p>
    <w:p w:rsidR="00FA7207" w:rsidRPr="00C17165" w:rsidRDefault="00FA7207" w:rsidP="00FA720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</w:t>
      </w:r>
      <w:r w:rsidRPr="00C1716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A7207" w:rsidRPr="0064798A" w:rsidRDefault="00FA7207" w:rsidP="00FA720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подати на затвердження до міської ради.   </w:t>
      </w:r>
    </w:p>
    <w:p w:rsidR="00FA7207" w:rsidRPr="0064798A" w:rsidRDefault="00FA7207" w:rsidP="00FA7207">
      <w:pPr>
        <w:rPr>
          <w:rFonts w:ascii="Times New Roman" w:hAnsi="Times New Roman" w:cs="Times New Roman"/>
          <w:b/>
          <w:sz w:val="28"/>
          <w:szCs w:val="28"/>
        </w:rPr>
      </w:pPr>
    </w:p>
    <w:p w:rsidR="00FA7207" w:rsidRDefault="00FA7207" w:rsidP="00FA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07" w:rsidRDefault="00FA7207" w:rsidP="00FA720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207" w:rsidRPr="0064798A" w:rsidRDefault="00FA7207" w:rsidP="00FA720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FA7207" w:rsidRDefault="00FA7207" w:rsidP="00FA7207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154C"/>
    <w:multiLevelType w:val="multilevel"/>
    <w:tmpl w:val="4B8239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4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75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AF"/>
    <w:rsid w:val="004D4E27"/>
    <w:rsid w:val="00687D71"/>
    <w:rsid w:val="008D40AF"/>
    <w:rsid w:val="00FA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FF50A-67F1-4814-81CD-3D5268E8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2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2019-08-02T07:26:00Z</dcterms:created>
  <dcterms:modified xsi:type="dcterms:W3CDTF">2019-08-02T07:26:00Z</dcterms:modified>
</cp:coreProperties>
</file>